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FB" w:rsidRDefault="009F7BFB" w:rsidP="009F7BFB">
      <w:pPr>
        <w:suppressAutoHyphens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9F7BF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WARUNKI PRZYZNANIA STYPENDIUM SZKOLNEGO</w:t>
      </w:r>
    </w:p>
    <w:p w:rsidR="009F7BFB" w:rsidRDefault="009F7BFB" w:rsidP="009F7BF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F7BFB">
        <w:rPr>
          <w:rFonts w:ascii="Arial" w:hAnsi="Arial" w:cs="Arial"/>
          <w:color w:val="000000"/>
          <w:sz w:val="22"/>
          <w:szCs w:val="22"/>
          <w:lang w:eastAsia="pl-PL"/>
        </w:rPr>
        <w:t>Stypendium szkolne może otrzymać uczeń znajdujący się w trudnej sytuacji materialnej wynikającej z niskich dochodów na osobę w rodzinie.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9F7BFB">
        <w:rPr>
          <w:rFonts w:ascii="Arial" w:hAnsi="Arial" w:cs="Arial"/>
          <w:color w:val="000000"/>
          <w:sz w:val="22"/>
          <w:szCs w:val="22"/>
          <w:lang w:eastAsia="pl-PL"/>
        </w:rPr>
        <w:t>Wysokość stypendium uzależniona jest od sytuacji dochodowej oraz wystę</w:t>
      </w:r>
      <w:r w:rsidR="003012AE">
        <w:rPr>
          <w:rFonts w:ascii="Arial" w:hAnsi="Arial" w:cs="Arial"/>
          <w:color w:val="000000"/>
          <w:sz w:val="22"/>
          <w:szCs w:val="22"/>
          <w:lang w:eastAsia="pl-PL"/>
        </w:rPr>
        <w:t>powania w rodzinie okoliczności</w:t>
      </w:r>
      <w:r w:rsidRPr="009F7BFB">
        <w:rPr>
          <w:rFonts w:ascii="Arial" w:hAnsi="Arial" w:cs="Arial"/>
          <w:color w:val="000000"/>
          <w:sz w:val="22"/>
          <w:szCs w:val="22"/>
          <w:lang w:eastAsia="pl-PL"/>
        </w:rPr>
        <w:t xml:space="preserve">: bezrobocie, niepełnosprawność,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ciężka lub długotrwała choroba,</w:t>
      </w:r>
      <w:r w:rsidRPr="009F7BFB">
        <w:rPr>
          <w:rFonts w:ascii="Arial" w:hAnsi="Arial" w:cs="Arial"/>
          <w:color w:val="000000"/>
          <w:sz w:val="22"/>
          <w:szCs w:val="22"/>
          <w:lang w:eastAsia="pl-PL"/>
        </w:rPr>
        <w:t xml:space="preserve"> wielodzietność, brak umiejętności wypełniania funkcji opiekuńczo-wychowawczych, alkoholizm lub narkomani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a,</w:t>
      </w:r>
      <w:r w:rsidRPr="009F7BFB">
        <w:rPr>
          <w:rFonts w:ascii="Arial" w:hAnsi="Arial" w:cs="Arial"/>
          <w:color w:val="000000"/>
          <w:sz w:val="22"/>
          <w:szCs w:val="22"/>
          <w:lang w:eastAsia="pl-PL"/>
        </w:rPr>
        <w:t xml:space="preserve"> rodzina niepełna lub wystąpienie zdarzenia losowego.</w:t>
      </w:r>
    </w:p>
    <w:p w:rsidR="009F7BFB" w:rsidRDefault="009F7BFB" w:rsidP="009F7BF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9F7BFB" w:rsidRDefault="009F7BFB" w:rsidP="009F7BFB">
      <w:pPr>
        <w:suppressAutoHyphens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9F7BF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Do stypendium lub zasiłku szkolnego uprawnieni są uczniowie, którzy spełniają łącznie następujące warunki:</w:t>
      </w:r>
    </w:p>
    <w:p w:rsidR="009F7BFB" w:rsidRPr="009F7BFB" w:rsidRDefault="009F7BFB" w:rsidP="009F7BFB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F7BFB">
        <w:rPr>
          <w:rFonts w:ascii="Arial" w:hAnsi="Arial" w:cs="Arial"/>
          <w:color w:val="000000"/>
          <w:sz w:val="22"/>
          <w:szCs w:val="22"/>
          <w:lang w:eastAsia="pl-PL"/>
        </w:rPr>
        <w:t>zamieszkują na terenie gminy Olsztyn,</w:t>
      </w:r>
    </w:p>
    <w:p w:rsidR="009F7BFB" w:rsidRPr="009F7BFB" w:rsidRDefault="009F7BFB" w:rsidP="009F7BFB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F7BFB">
        <w:rPr>
          <w:rFonts w:ascii="Arial" w:hAnsi="Arial" w:cs="Arial"/>
          <w:color w:val="000000"/>
          <w:sz w:val="22"/>
          <w:szCs w:val="22"/>
          <w:lang w:eastAsia="pl-PL"/>
        </w:rPr>
        <w:t>rozpoczynają lub kontynuują naukę w szkole,</w:t>
      </w:r>
    </w:p>
    <w:p w:rsidR="009F7BFB" w:rsidRPr="009F7BFB" w:rsidRDefault="009F7BFB" w:rsidP="009F7BFB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F7BFB">
        <w:rPr>
          <w:rFonts w:ascii="Arial" w:hAnsi="Arial" w:cs="Arial"/>
          <w:color w:val="000000"/>
          <w:sz w:val="22"/>
          <w:szCs w:val="22"/>
          <w:lang w:eastAsia="pl-PL"/>
        </w:rPr>
        <w:t>dochód na osobę w rodzinie ucznia nie przekracza kryterium dochodowego na osobę w rodzinie, określonego w art. 8 ustawy o pomocy społecznej.</w:t>
      </w:r>
    </w:p>
    <w:p w:rsidR="009F7BFB" w:rsidRDefault="009F7BFB" w:rsidP="009F7BFB">
      <w:pPr>
        <w:suppressAutoHyphens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9F7BFB">
        <w:rPr>
          <w:rFonts w:ascii="Arial" w:hAnsi="Arial" w:cs="Arial"/>
          <w:color w:val="000000"/>
          <w:sz w:val="22"/>
          <w:szCs w:val="22"/>
          <w:lang w:eastAsia="pl-PL"/>
        </w:rPr>
        <w:br/>
      </w:r>
      <w:r w:rsidRPr="009F7BF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Pomoc materialna o charakterze socjalnym nie przysługuje:</w:t>
      </w:r>
    </w:p>
    <w:p w:rsidR="009F7BFB" w:rsidRPr="009F7BFB" w:rsidRDefault="009F7BFB" w:rsidP="009F7BFB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F7BFB">
        <w:rPr>
          <w:rFonts w:ascii="Arial" w:hAnsi="Arial" w:cs="Arial"/>
          <w:color w:val="000000"/>
          <w:sz w:val="22"/>
          <w:szCs w:val="22"/>
          <w:lang w:eastAsia="pl-PL"/>
        </w:rPr>
        <w:t>dzieciom odbywającym wychowanie przedszkolne,</w:t>
      </w:r>
    </w:p>
    <w:p w:rsidR="009F7BFB" w:rsidRPr="009F7BFB" w:rsidRDefault="009F7BFB" w:rsidP="009F7BFB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F7BFB">
        <w:rPr>
          <w:rFonts w:ascii="Arial" w:hAnsi="Arial" w:cs="Arial"/>
          <w:color w:val="000000"/>
          <w:sz w:val="22"/>
          <w:szCs w:val="22"/>
          <w:lang w:eastAsia="pl-PL"/>
        </w:rPr>
        <w:t>dzieciom odbywającym roczne przygotowanie przedszkolne w przedszkolu albo w oddziale przedszkolnym zorganizowanym w szkole podstawowej,</w:t>
      </w:r>
    </w:p>
    <w:p w:rsidR="009F7BFB" w:rsidRPr="009F7BFB" w:rsidRDefault="009F7BFB" w:rsidP="009F7BFB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F7BFB">
        <w:rPr>
          <w:rFonts w:ascii="Arial" w:hAnsi="Arial" w:cs="Arial"/>
          <w:color w:val="000000"/>
          <w:sz w:val="22"/>
          <w:szCs w:val="22"/>
          <w:lang w:eastAsia="pl-PL"/>
        </w:rPr>
        <w:t>studentom szkół wyższych i licencjackich.</w:t>
      </w:r>
    </w:p>
    <w:p w:rsidR="009F7BFB" w:rsidRDefault="009F7BFB" w:rsidP="009F7BFB">
      <w:pPr>
        <w:suppressAutoHyphens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9F7BFB">
        <w:rPr>
          <w:rFonts w:ascii="Arial" w:hAnsi="Arial" w:cs="Arial"/>
          <w:color w:val="000000"/>
          <w:sz w:val="22"/>
          <w:szCs w:val="22"/>
          <w:lang w:eastAsia="pl-PL"/>
        </w:rPr>
        <w:br/>
      </w:r>
      <w:r w:rsidRPr="009F7BF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FORMA STYPENDIUM SZKOLNEGO</w:t>
      </w:r>
    </w:p>
    <w:p w:rsidR="009F7BFB" w:rsidRDefault="009F7BFB" w:rsidP="009F7BFB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F7BFB">
        <w:rPr>
          <w:rFonts w:ascii="Arial" w:hAnsi="Arial" w:cs="Arial"/>
          <w:color w:val="000000"/>
          <w:sz w:val="22"/>
          <w:szCs w:val="22"/>
          <w:lang w:eastAsia="pl-PL"/>
        </w:rPr>
        <w:t>W zależności od potrzeb uczniów stypendium szkolne udziela się w następujących formach:</w:t>
      </w:r>
    </w:p>
    <w:p w:rsidR="009F7BFB" w:rsidRPr="009F7BFB" w:rsidRDefault="009F7BFB" w:rsidP="009F7BFB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F7BFB">
        <w:rPr>
          <w:rFonts w:ascii="Arial" w:hAnsi="Arial" w:cs="Arial"/>
          <w:color w:val="000000"/>
          <w:sz w:val="22"/>
          <w:szCs w:val="22"/>
          <w:lang w:eastAsia="pl-PL"/>
        </w:rPr>
        <w:t>całkowitego lub częściowego pokrycia kosztów udziału w zajęciach edukacyjnych,</w:t>
      </w:r>
    </w:p>
    <w:p w:rsidR="009F7BFB" w:rsidRPr="009F7BFB" w:rsidRDefault="009F7BFB" w:rsidP="009F7BFB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F7BFB">
        <w:rPr>
          <w:rFonts w:ascii="Arial" w:hAnsi="Arial" w:cs="Arial"/>
          <w:color w:val="000000"/>
          <w:sz w:val="22"/>
          <w:szCs w:val="22"/>
          <w:lang w:eastAsia="pl-PL"/>
        </w:rPr>
        <w:t>pomocy rzeczowej o charakterze edukacyjnym(w szczególności na zakup przyborów szkolnych, np. długopisy, ołówki, kredki, linijki, temperówki, piórniki, farby, bloki rysunkowe, pędzle, bibuły, zeszyty, itp., podręczników, lektur szkolnych, opracowań szkolnych, encyklopedii, słowników, poradników związanych z edukacją ucznia, tornistrów, strojów, obuwia sportowego związanego z procesem edukacyjnym oraz innego wyposażenia wymaganego przez szkołę, np. fartuchy, rękawice ochronne, ubranie i narzędzia niezbędne do odbycia praktyki uczniowskiej a także mundurków i strojów galowych, instrumentów muzycznych dla uczniów szkół muzycznych oraz uczniów uczestniczących w zajęciach muzycznych w formach zorganizowanych, sprzętu sportowego dla uczniów szkół sportowych, sprzętu umożliwiającego rozwijanie zainteresowań w formach zorganizowanych, np. w kołach zainteresowań, komputerów, programów naukowych do tych komputerów, tuszu do drukarek, biurek, krzeseł służących wyłącznie do nauki w domu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</w:t>
      </w:r>
    </w:p>
    <w:p w:rsidR="009F7BFB" w:rsidRPr="009F7BFB" w:rsidRDefault="009F7BFB" w:rsidP="009F7BFB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F7BFB">
        <w:rPr>
          <w:rFonts w:ascii="Arial" w:hAnsi="Arial" w:cs="Arial"/>
          <w:color w:val="000000"/>
          <w:sz w:val="22"/>
          <w:szCs w:val="22"/>
          <w:lang w:eastAsia="pl-PL"/>
        </w:rPr>
        <w:t xml:space="preserve">całkowitego lub częściowego pokrycia kosztów nauki poza miejscem zamieszkania uczniom szkół </w:t>
      </w:r>
      <w:proofErr w:type="spellStart"/>
      <w:r w:rsidRPr="009F7BFB">
        <w:rPr>
          <w:rFonts w:ascii="Arial" w:hAnsi="Arial" w:cs="Arial"/>
          <w:color w:val="000000"/>
          <w:sz w:val="22"/>
          <w:szCs w:val="22"/>
          <w:lang w:eastAsia="pl-PL"/>
        </w:rPr>
        <w:t>ponadgimnazjalnych</w:t>
      </w:r>
      <w:proofErr w:type="spellEnd"/>
      <w:r w:rsidRPr="009F7BFB">
        <w:rPr>
          <w:rFonts w:ascii="Arial" w:hAnsi="Arial" w:cs="Arial"/>
          <w:color w:val="000000"/>
          <w:sz w:val="22"/>
          <w:szCs w:val="22"/>
          <w:lang w:eastAsia="pl-PL"/>
        </w:rPr>
        <w:t xml:space="preserve"> oraz słuchaczom kolegiów nauczycielskich, nauczycielskich kolegiów języków obcych i kolegiów pracowników służb społecznych,</w:t>
      </w:r>
    </w:p>
    <w:p w:rsidR="00183D73" w:rsidRPr="009F7BFB" w:rsidRDefault="009F7BFB" w:rsidP="009F7BFB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F7BFB">
        <w:rPr>
          <w:rFonts w:ascii="Arial" w:hAnsi="Arial" w:cs="Arial"/>
          <w:color w:val="000000"/>
          <w:sz w:val="22"/>
          <w:szCs w:val="22"/>
          <w:lang w:eastAsia="pl-PL"/>
        </w:rPr>
        <w:t>formie świadczenia pieniężnego w wyjątkowych wypadkach określonych w art. 90 d ust. 5 ustawy z dnia 7 września 1991 r. o systemie oświaty.</w:t>
      </w:r>
    </w:p>
    <w:sectPr w:rsidR="00183D73" w:rsidRPr="009F7BFB" w:rsidSect="00183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43BC"/>
    <w:multiLevelType w:val="hybridMultilevel"/>
    <w:tmpl w:val="AFE2FA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9B0913"/>
    <w:multiLevelType w:val="multilevel"/>
    <w:tmpl w:val="A4EA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62A91"/>
    <w:multiLevelType w:val="hybridMultilevel"/>
    <w:tmpl w:val="81144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526F5"/>
    <w:multiLevelType w:val="hybridMultilevel"/>
    <w:tmpl w:val="EDC65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F1B22"/>
    <w:multiLevelType w:val="hybridMultilevel"/>
    <w:tmpl w:val="328EC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C2778"/>
    <w:multiLevelType w:val="hybridMultilevel"/>
    <w:tmpl w:val="E286A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3612"/>
    <w:rsid w:val="00183D73"/>
    <w:rsid w:val="003012AE"/>
    <w:rsid w:val="009F7BFB"/>
    <w:rsid w:val="00B4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B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KDR</dc:creator>
  <cp:lastModifiedBy>KDR</cp:lastModifiedBy>
  <cp:revision>3</cp:revision>
  <dcterms:created xsi:type="dcterms:W3CDTF">2020-02-27T14:11:00Z</dcterms:created>
  <dcterms:modified xsi:type="dcterms:W3CDTF">2020-02-27T14:16:00Z</dcterms:modified>
</cp:coreProperties>
</file>